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D34" w:rsidRPr="00CF77F8" w:rsidRDefault="00894D34" w:rsidP="000370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Student’s Name</w:t>
      </w:r>
    </w:p>
    <w:p w:rsidR="00894D34" w:rsidRPr="00CF77F8" w:rsidRDefault="00894D34" w:rsidP="000370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Professor’s Name</w:t>
      </w:r>
    </w:p>
    <w:p w:rsidR="00894D34" w:rsidRPr="00CF77F8" w:rsidRDefault="00894D34" w:rsidP="000370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894D34" w:rsidRPr="00CF77F8" w:rsidRDefault="00894D34" w:rsidP="000370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894D34" w:rsidRPr="00CF77F8" w:rsidRDefault="00894D34" w:rsidP="00CF77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Homework for Module 13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New thoughts and ideas from the module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Maintaining good health, exercising regularly, and campaigning against bad eating habits are some of the ideas I have developed. Additionally, I would start cycling a bike and using stairs instead of lift for short distances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Innovative solutions and steps in the implementation of the idea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I would establish a wellness campaign, involving my fellow students to educate society on wellness and ways to keep good health. I would start small by forming a group of at least five people and hopefully grow the group with time.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Factors that are uncontrolled in an epidemiologic study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Age, genetics, and inheritance from the family cannot be controlled. Genetics can affect the way food is being converted to energy leading to obesity.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Individuals with low incidences of early mortality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Grade 1 persons who are obese and overweight individuals have a lower mortality rate.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Principles and non -principles of HAES paradigm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lastRenderedPageBreak/>
        <w:t>Physical activities support, well-being, eating, and respectful care for everyone are the fundamental principles. They don't allow discrimination according to the weight of an individual, and physical exercises should accommodate everyone regardless of the sizes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Do people lose weight and maintain it for long-term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It's complicated for individuals to lose weight, and they tend to regain weight quickly; hence, the weight loss strategy doesn't work. However, if the energy used exceeds the energy intake, they can lose weight and maintain it.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Weight neutral message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 xml:space="preserve">Weight loss message includes maintaining health </w:t>
      </w:r>
      <w:r w:rsidR="00037093" w:rsidRPr="00CF77F8">
        <w:rPr>
          <w:rFonts w:ascii="Times New Roman" w:hAnsi="Times New Roman" w:cs="Times New Roman"/>
          <w:sz w:val="24"/>
          <w:szCs w:val="24"/>
        </w:rPr>
        <w:t>behaviour</w:t>
      </w:r>
      <w:r w:rsidRPr="00CF77F8">
        <w:rPr>
          <w:rFonts w:ascii="Times New Roman" w:hAnsi="Times New Roman" w:cs="Times New Roman"/>
          <w:sz w:val="24"/>
          <w:szCs w:val="24"/>
        </w:rPr>
        <w:t xml:space="preserve"> like cutting off fast food and exercising regularly. The non-weight news is one should eat as long as they have an appetite.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Identification of a healthy person by BMI check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By checking on a BMI chart, a healthy person can be identified if their BMI ranges between 18.5 and 24.9. If it exceeds that, the individual is overweight or obese, and if it</w:t>
      </w:r>
      <w:r w:rsidR="00037093">
        <w:rPr>
          <w:rFonts w:ascii="Times New Roman" w:hAnsi="Times New Roman" w:cs="Times New Roman"/>
          <w:sz w:val="24"/>
          <w:szCs w:val="24"/>
        </w:rPr>
        <w:t>’</w:t>
      </w:r>
      <w:bookmarkStart w:id="0" w:name="_GoBack"/>
      <w:bookmarkEnd w:id="0"/>
      <w:r w:rsidRPr="00CF77F8">
        <w:rPr>
          <w:rFonts w:ascii="Times New Roman" w:hAnsi="Times New Roman" w:cs="Times New Roman"/>
          <w:sz w:val="24"/>
          <w:szCs w:val="24"/>
        </w:rPr>
        <w:t>s lower than that, an individual is underweight.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Hunger and satiety strategies of the HAES paradigm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An individual should eat to respond to hunger and satiety, which maintain proper body weight. One should not eat to react to external cues that require specific meals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Intrinsic and extrinsic motivation in the HAES paradigm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 xml:space="preserve"> Extrinsic motivation originates from factors that are external and doesn't last while intrinsic is motivation from within, with the outcome being rewarding. They are essential in comforting and giving self -drive to an individual to maintain healthy eating.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lastRenderedPageBreak/>
        <w:t>Characteristics of a healthy and non-healthy body image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The BMI should be balanced, have healthy nails, teeth, and hair to have the right body image. Dry hair, thick and branched with malnourished nails, shows poor health.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 xml:space="preserve">Size discrimination 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 xml:space="preserve"> An assumption by doctors that patients who are obese would disregard their advice and denial of emergency treatment for them is discrimination. Giving fair chances in the jobs and even in a ruling of cases should be emphasized. 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 xml:space="preserve">Did the Civil Rights Acts of 1964 include weight as a protected </w:t>
      </w:r>
      <w:r w:rsidR="00CF77F8" w:rsidRPr="00CF77F8">
        <w:rPr>
          <w:rFonts w:ascii="Times New Roman" w:hAnsi="Times New Roman" w:cs="Times New Roman"/>
          <w:b/>
          <w:sz w:val="24"/>
          <w:szCs w:val="24"/>
        </w:rPr>
        <w:t>class?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Civil rights acts include weight as a protected attribute, with employers taken to court for discrimination based on weight.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Fat talks examples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I wish I would have your body and someone saying that they need to lose weight because a friend is thin.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Why it's unethical to encourage weight loss according to HAES paradigm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HAES works on the encouragement of acceptance of all body sizes and doesn't emphasize weight loss.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F8">
        <w:rPr>
          <w:rFonts w:ascii="Times New Roman" w:hAnsi="Times New Roman" w:cs="Times New Roman"/>
          <w:b/>
          <w:sz w:val="24"/>
          <w:szCs w:val="24"/>
        </w:rPr>
        <w:t>Thoughts on HAES</w:t>
      </w:r>
    </w:p>
    <w:p w:rsidR="001C2DBD" w:rsidRPr="00CF77F8" w:rsidRDefault="001C2DBD" w:rsidP="00CF77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77F8">
        <w:rPr>
          <w:rFonts w:ascii="Times New Roman" w:hAnsi="Times New Roman" w:cs="Times New Roman"/>
          <w:sz w:val="24"/>
          <w:szCs w:val="24"/>
        </w:rPr>
        <w:t>The HAES should continue recommending good eating habits, exercises and create public awareness on weight loss</w:t>
      </w:r>
    </w:p>
    <w:p w:rsidR="001C2DBD" w:rsidRPr="00CF77F8" w:rsidRDefault="001C2DBD" w:rsidP="00CF77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1C2DBD" w:rsidRDefault="001C2DBD" w:rsidP="001C2DBD"/>
    <w:p w:rsidR="003C67C0" w:rsidRDefault="003C67C0"/>
    <w:sectPr w:rsidR="003C67C0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E62" w:rsidRDefault="00AB2E62" w:rsidP="00037093">
      <w:pPr>
        <w:spacing w:after="0" w:line="240" w:lineRule="auto"/>
      </w:pPr>
      <w:r>
        <w:separator/>
      </w:r>
    </w:p>
  </w:endnote>
  <w:endnote w:type="continuationSeparator" w:id="0">
    <w:p w:rsidR="00AB2E62" w:rsidRDefault="00AB2E62" w:rsidP="0003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E62" w:rsidRDefault="00AB2E62" w:rsidP="00037093">
      <w:pPr>
        <w:spacing w:after="0" w:line="240" w:lineRule="auto"/>
      </w:pPr>
      <w:r>
        <w:separator/>
      </w:r>
    </w:p>
  </w:footnote>
  <w:footnote w:type="continuationSeparator" w:id="0">
    <w:p w:rsidR="00AB2E62" w:rsidRDefault="00AB2E62" w:rsidP="00037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4492402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7093" w:rsidRPr="00037093" w:rsidRDefault="0003709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37093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0370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70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70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0370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37093" w:rsidRDefault="000370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7C0"/>
    <w:rsid w:val="00037093"/>
    <w:rsid w:val="000543F7"/>
    <w:rsid w:val="001C2DBD"/>
    <w:rsid w:val="003C67C0"/>
    <w:rsid w:val="008715FB"/>
    <w:rsid w:val="00894D34"/>
    <w:rsid w:val="00967CD0"/>
    <w:rsid w:val="00AB2E62"/>
    <w:rsid w:val="00B57FFB"/>
    <w:rsid w:val="00C85CB7"/>
    <w:rsid w:val="00CF069C"/>
    <w:rsid w:val="00C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0C6D24-5605-4395-89DC-321341AFE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0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093"/>
  </w:style>
  <w:style w:type="paragraph" w:styleId="Footer">
    <w:name w:val="footer"/>
    <w:basedOn w:val="Normal"/>
    <w:link w:val="FooterChar"/>
    <w:uiPriority w:val="99"/>
    <w:unhideWhenUsed/>
    <w:rsid w:val="000370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GATU</dc:creator>
  <cp:keywords/>
  <dc:description/>
  <cp:lastModifiedBy>JANINE GATU</cp:lastModifiedBy>
  <cp:revision>7</cp:revision>
  <dcterms:created xsi:type="dcterms:W3CDTF">2019-11-21T09:24:00Z</dcterms:created>
  <dcterms:modified xsi:type="dcterms:W3CDTF">2019-11-21T10:49:00Z</dcterms:modified>
</cp:coreProperties>
</file>